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78C91F" w14:textId="77777777" w:rsidR="00B26EA4" w:rsidRPr="00B26EA4" w:rsidRDefault="00B26EA4" w:rsidP="00B26EA4">
      <w:pPr>
        <w:spacing w:after="0" w:line="240" w:lineRule="auto"/>
        <w:rPr>
          <w:rFonts w:ascii="Arial" w:eastAsia="Times New Roman" w:hAnsi="Arial" w:cs="Arial"/>
          <w:color w:val="4C4C4C"/>
          <w:kern w:val="0"/>
          <w:sz w:val="18"/>
          <w:szCs w:val="18"/>
          <w:lang w:eastAsia="pl-PL"/>
          <w14:ligatures w14:val="none"/>
        </w:rPr>
      </w:pPr>
      <w:r w:rsidRPr="00B26EA4">
        <w:rPr>
          <w:rFonts w:ascii="Arial" w:eastAsia="Times New Roman" w:hAnsi="Arial" w:cs="Arial"/>
          <w:color w:val="4C4C4C"/>
          <w:kern w:val="0"/>
          <w:sz w:val="18"/>
          <w:szCs w:val="18"/>
          <w:bdr w:val="none" w:sz="0" w:space="0" w:color="auto" w:frame="1"/>
          <w:lang w:eastAsia="pl-PL"/>
          <w14:ligatures w14:val="none"/>
        </w:rPr>
        <w:br/>
        <w:t xml:space="preserve">Financial Market </w:t>
      </w:r>
      <w:proofErr w:type="spellStart"/>
      <w:r w:rsidRPr="00B26EA4">
        <w:rPr>
          <w:rFonts w:ascii="Arial" w:eastAsia="Times New Roman" w:hAnsi="Arial" w:cs="Arial"/>
          <w:color w:val="4C4C4C"/>
          <w:kern w:val="0"/>
          <w:sz w:val="18"/>
          <w:szCs w:val="18"/>
          <w:bdr w:val="none" w:sz="0" w:space="0" w:color="auto" w:frame="1"/>
          <w:lang w:eastAsia="pl-PL"/>
          <w14:ligatures w14:val="none"/>
        </w:rPr>
        <w:t>Regulations</w:t>
      </w:r>
      <w:proofErr w:type="spellEnd"/>
      <w:r w:rsidRPr="00B26EA4">
        <w:rPr>
          <w:rFonts w:ascii="Arial" w:eastAsia="Times New Roman" w:hAnsi="Arial" w:cs="Arial"/>
          <w:color w:val="4C4C4C"/>
          <w:kern w:val="0"/>
          <w:sz w:val="18"/>
          <w:szCs w:val="18"/>
          <w:bdr w:val="none" w:sz="0" w:space="0" w:color="auto" w:frame="1"/>
          <w:lang w:eastAsia="pl-PL"/>
          <w14:ligatures w14:val="none"/>
        </w:rPr>
        <w:t xml:space="preserve"> , PG_00124482</w:t>
      </w:r>
    </w:p>
    <w:p w14:paraId="22290640" w14:textId="19433AB9" w:rsidR="00DE0317" w:rsidRPr="00B26EA4" w:rsidRDefault="00DE0317" w:rsidP="00B26EA4"/>
    <w:sectPr w:rsidR="00DE0317" w:rsidRPr="00B26E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3617"/>
    <w:rsid w:val="0048464A"/>
    <w:rsid w:val="00563617"/>
    <w:rsid w:val="006C215E"/>
    <w:rsid w:val="00A331CF"/>
    <w:rsid w:val="00B26EA4"/>
    <w:rsid w:val="00BD1AEE"/>
    <w:rsid w:val="00DE0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A00538"/>
  <w15:chartTrackingRefBased/>
  <w15:docId w15:val="{724CE90F-F25A-4EE3-97C1-0886CEB7E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636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636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6361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636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6361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6361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6361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6361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6361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6361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6361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6361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6361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6361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6361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6361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6361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6361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636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636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636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636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636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6361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6361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6361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636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6361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63617"/>
    <w:rPr>
      <w:b/>
      <w:bCs/>
      <w:smallCaps/>
      <w:color w:val="0F4761" w:themeColor="accent1" w:themeShade="BF"/>
      <w:spacing w:val="5"/>
    </w:rPr>
  </w:style>
  <w:style w:type="character" w:customStyle="1" w:styleId="cardgriditem2">
    <w:name w:val="cardgriditem2"/>
    <w:basedOn w:val="Domylnaczcionkaakapitu"/>
    <w:rsid w:val="00B26E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338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41</Characters>
  <Application>Microsoft Office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Nowak</dc:creator>
  <cp:keywords/>
  <dc:description/>
  <cp:lastModifiedBy>Sabina Nowak</cp:lastModifiedBy>
  <cp:revision>2</cp:revision>
  <dcterms:created xsi:type="dcterms:W3CDTF">2025-02-16T19:21:00Z</dcterms:created>
  <dcterms:modified xsi:type="dcterms:W3CDTF">2025-02-16T19:21:00Z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8ab3f597-c7dd-42a2-ab77-fc41462ab835</vt:lpwstr>
  </property>
</Properties>
</file>